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007" w:rsidRDefault="006916EB">
      <w:pPr>
        <w:widowControl/>
        <w:rPr>
          <w:rStyle w:val="NYSDEC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0">
                <wp:simplePos x="0" y="0"/>
                <wp:positionH relativeFrom="margin">
                  <wp:posOffset>5880735</wp:posOffset>
                </wp:positionH>
                <wp:positionV relativeFrom="margin">
                  <wp:posOffset>40640</wp:posOffset>
                </wp:positionV>
                <wp:extent cx="1143000" cy="1371600"/>
                <wp:effectExtent l="3810" t="254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3007" w:rsidRDefault="006916EB" w:rsidP="00363F7A">
                            <w:pPr>
                              <w:pBdr>
                                <w:top w:val="single" w:sz="6" w:space="1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ind w:left="120" w:firstLine="120"/>
                            </w:pPr>
                            <w:r>
                              <w:rPr>
                                <w:noProof/>
                                <w:lang w:eastAsia="zh-CN"/>
                              </w:rPr>
                              <w:drawing>
                                <wp:inline distT="0" distB="0" distL="0" distR="0">
                                  <wp:extent cx="771525" cy="752475"/>
                                  <wp:effectExtent l="0" t="0" r="9525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52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63007" w:rsidRPr="00C5110B" w:rsidRDefault="00335705" w:rsidP="00335705">
                            <w:pPr>
                              <w:pBdr>
                                <w:top w:val="single" w:sz="6" w:space="1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Joe Martens</w:t>
                            </w:r>
                          </w:p>
                          <w:p w:rsidR="00963007" w:rsidRPr="00C5110B" w:rsidRDefault="00C5110B" w:rsidP="00363F7A">
                            <w:pPr>
                              <w:pBdr>
                                <w:top w:val="single" w:sz="6" w:space="1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363F7A" w:rsidRPr="00C5110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Commissioner</w:t>
                            </w:r>
                          </w:p>
                          <w:p w:rsidR="00963007" w:rsidRDefault="00963007" w:rsidP="00363F7A">
                            <w:pPr>
                              <w:pBdr>
                                <w:top w:val="single" w:sz="6" w:space="1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</w:p>
                          <w:p w:rsidR="00963007" w:rsidRDefault="00963007" w:rsidP="00363F7A">
                            <w:pPr>
                              <w:pBdr>
                                <w:top w:val="single" w:sz="6" w:space="1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63.05pt;margin-top:3.2pt;width:90pt;height:108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" o:allowincell="f" o:allowoverlap="f" filled="f" stroked="f" strokeweight="0">
                <v:textbox inset="0,0,0,0">
                  <w:txbxContent>
                    <w:p w:rsidR="00963007" w:rsidRDefault="006916EB" w:rsidP="00363F7A">
                      <w:pPr>
                        <w:pBdr>
                          <w:top w:val="single" w:sz="6" w:space="1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ind w:left="120" w:firstLine="120"/>
                      </w:pPr>
                      <w:r>
                        <w:rPr>
                          <w:noProof/>
                          <w:lang w:eastAsia="zh-CN"/>
                        </w:rPr>
                        <w:drawing>
                          <wp:inline distT="0" distB="0" distL="0" distR="0">
                            <wp:extent cx="771525" cy="752475"/>
                            <wp:effectExtent l="0" t="0" r="9525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525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63007" w:rsidRPr="00C5110B" w:rsidRDefault="00335705" w:rsidP="00335705">
                      <w:pPr>
                        <w:pBdr>
                          <w:top w:val="single" w:sz="6" w:space="1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Joe Martens</w:t>
                      </w:r>
                    </w:p>
                    <w:p w:rsidR="00963007" w:rsidRPr="00C5110B" w:rsidRDefault="00C5110B" w:rsidP="00363F7A">
                      <w:pPr>
                        <w:pBdr>
                          <w:top w:val="single" w:sz="6" w:space="1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</w:t>
                      </w:r>
                      <w:r w:rsidR="00363F7A" w:rsidRPr="00C5110B">
                        <w:rPr>
                          <w:rFonts w:ascii="Arial" w:hAnsi="Arial" w:cs="Arial"/>
                          <w:sz w:val="18"/>
                          <w:szCs w:val="18"/>
                        </w:rPr>
                        <w:t>Commissioner</w:t>
                      </w:r>
                    </w:p>
                    <w:p w:rsidR="00963007" w:rsidRDefault="00963007" w:rsidP="00363F7A">
                      <w:pPr>
                        <w:pBdr>
                          <w:top w:val="single" w:sz="6" w:space="1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</w:p>
                    <w:p w:rsidR="00963007" w:rsidRDefault="00963007" w:rsidP="00363F7A">
                      <w:pPr>
                        <w:pBdr>
                          <w:top w:val="single" w:sz="6" w:space="1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</w:p>
                  </w:txbxContent>
                </v:textbox>
                <w10:wrap anchorx="margin" anchory="margin"/>
                <w10:anchorlock/>
              </v:rect>
            </w:pict>
          </mc:Fallback>
        </mc:AlternateContent>
      </w:r>
      <w:r w:rsidR="00963007">
        <w:rPr>
          <w:rStyle w:val="NYSDEC"/>
        </w:rPr>
        <w:t>New York State Department of Environmental Conservation</w:t>
      </w:r>
    </w:p>
    <w:p w:rsidR="00663B05" w:rsidRPr="0054138F" w:rsidRDefault="00CA0E9C" w:rsidP="00663B05">
      <w:pPr>
        <w:pStyle w:val="Bureau"/>
        <w:rPr>
          <w:sz w:val="24"/>
          <w:szCs w:val="24"/>
        </w:rPr>
      </w:pPr>
      <w:r>
        <w:rPr>
          <w:bCs w:val="0"/>
          <w:sz w:val="24"/>
          <w:szCs w:val="24"/>
          <w:lang w:val="en-CA"/>
        </w:rPr>
        <w:t>Region 6</w:t>
      </w:r>
      <w:r w:rsidR="00CF7F4F" w:rsidRPr="0054138F">
        <w:rPr>
          <w:bCs w:val="0"/>
          <w:sz w:val="24"/>
          <w:szCs w:val="24"/>
          <w:lang w:val="en-CA"/>
        </w:rPr>
        <w:fldChar w:fldCharType="begin"/>
      </w:r>
      <w:r w:rsidR="00663B05" w:rsidRPr="0054138F">
        <w:rPr>
          <w:rFonts w:ascii="Times New Roman" w:hAnsi="Times New Roman" w:cs="Times New Roman"/>
          <w:bCs w:val="0"/>
          <w:sz w:val="24"/>
          <w:szCs w:val="24"/>
          <w:lang w:val="en-CA"/>
        </w:rPr>
        <w:instrText xml:space="preserve"> SEQ CHAPTER \h \r 1</w:instrText>
      </w:r>
      <w:r w:rsidR="00CF7F4F" w:rsidRPr="0054138F">
        <w:rPr>
          <w:bCs w:val="0"/>
          <w:sz w:val="24"/>
          <w:szCs w:val="24"/>
          <w:lang w:val="en-CA"/>
        </w:rPr>
        <w:fldChar w:fldCharType="end"/>
      </w:r>
    </w:p>
    <w:p w:rsidR="00663B05" w:rsidRPr="00572048" w:rsidRDefault="00286365" w:rsidP="00663B05">
      <w:pPr>
        <w:pStyle w:val="Bureau"/>
      </w:pPr>
      <w:r>
        <w:t>Potsdam Sub-Office</w:t>
      </w:r>
      <w:r w:rsidR="00CA0E9C">
        <w:tab/>
      </w:r>
    </w:p>
    <w:p w:rsidR="00663B05" w:rsidRPr="00B84DD9" w:rsidRDefault="00286365" w:rsidP="00663B05">
      <w:pPr>
        <w:pStyle w:val="Bureau"/>
        <w:rPr>
          <w:b w:val="0"/>
          <w:bCs w:val="0"/>
        </w:rPr>
      </w:pPr>
      <w:r>
        <w:rPr>
          <w:b w:val="0"/>
          <w:bCs w:val="0"/>
        </w:rPr>
        <w:t>6739 US Hwy. 11, Potsdam</w:t>
      </w:r>
      <w:r w:rsidR="00CA0E9C">
        <w:rPr>
          <w:b w:val="0"/>
          <w:bCs w:val="0"/>
        </w:rPr>
        <w:t xml:space="preserve">, New York </w:t>
      </w:r>
      <w:r>
        <w:rPr>
          <w:b w:val="0"/>
          <w:bCs w:val="0"/>
        </w:rPr>
        <w:t>13676</w:t>
      </w:r>
      <w:r w:rsidR="00663B05" w:rsidRPr="00B84DD9">
        <w:rPr>
          <w:b w:val="0"/>
          <w:bCs w:val="0"/>
        </w:rPr>
        <w:tab/>
      </w:r>
      <w:r w:rsidR="00663B05" w:rsidRPr="00B84DD9">
        <w:rPr>
          <w:b w:val="0"/>
          <w:bCs w:val="0"/>
        </w:rPr>
        <w:tab/>
      </w:r>
      <w:r w:rsidR="00663B05" w:rsidRPr="00B84DD9">
        <w:rPr>
          <w:b w:val="0"/>
          <w:bCs w:val="0"/>
        </w:rPr>
        <w:tab/>
      </w:r>
      <w:r w:rsidR="00663B05" w:rsidRPr="00B84DD9">
        <w:rPr>
          <w:b w:val="0"/>
          <w:bCs w:val="0"/>
        </w:rPr>
        <w:tab/>
      </w:r>
      <w:r w:rsidR="00663B05" w:rsidRPr="00B84DD9">
        <w:rPr>
          <w:b w:val="0"/>
          <w:bCs w:val="0"/>
        </w:rPr>
        <w:tab/>
      </w:r>
      <w:r w:rsidR="00663B05" w:rsidRPr="00B84DD9">
        <w:rPr>
          <w:b w:val="0"/>
          <w:bCs w:val="0"/>
        </w:rPr>
        <w:tab/>
      </w:r>
      <w:r w:rsidR="00663B05" w:rsidRPr="00B84DD9">
        <w:rPr>
          <w:b w:val="0"/>
          <w:bCs w:val="0"/>
        </w:rPr>
        <w:tab/>
      </w:r>
      <w:r w:rsidR="00663B05" w:rsidRPr="00B84DD9">
        <w:rPr>
          <w:b w:val="0"/>
          <w:bCs w:val="0"/>
        </w:rPr>
        <w:tab/>
      </w:r>
    </w:p>
    <w:p w:rsidR="006B4CDD" w:rsidRPr="00CE7B1D" w:rsidRDefault="00663B05" w:rsidP="00663B05">
      <w:pPr>
        <w:widowControl/>
        <w:rPr>
          <w:rFonts w:ascii="Arial" w:hAnsi="Arial" w:cs="Arial"/>
          <w:sz w:val="18"/>
          <w:szCs w:val="18"/>
        </w:rPr>
      </w:pPr>
      <w:r w:rsidRPr="00B84DD9">
        <w:rPr>
          <w:rFonts w:ascii="Arial" w:hAnsi="Arial" w:cs="Arial"/>
          <w:b/>
          <w:sz w:val="20"/>
          <w:szCs w:val="20"/>
        </w:rPr>
        <w:t>Phone:</w:t>
      </w:r>
      <w:r>
        <w:rPr>
          <w:b/>
          <w:bCs/>
        </w:rPr>
        <w:t xml:space="preserve"> </w:t>
      </w:r>
      <w:r w:rsidRPr="00B84DD9">
        <w:rPr>
          <w:rFonts w:ascii="Arial" w:hAnsi="Arial" w:cs="Arial"/>
          <w:bCs/>
          <w:sz w:val="20"/>
          <w:szCs w:val="20"/>
        </w:rPr>
        <w:t>(</w:t>
      </w:r>
      <w:r w:rsidR="00CA0E9C">
        <w:rPr>
          <w:rFonts w:ascii="Arial" w:hAnsi="Arial" w:cs="Arial"/>
          <w:bCs/>
          <w:sz w:val="20"/>
          <w:szCs w:val="20"/>
        </w:rPr>
        <w:t>315</w:t>
      </w:r>
      <w:r w:rsidRPr="00B84DD9">
        <w:rPr>
          <w:rFonts w:ascii="Arial" w:hAnsi="Arial" w:cs="Arial"/>
          <w:bCs/>
          <w:sz w:val="20"/>
          <w:szCs w:val="20"/>
        </w:rPr>
        <w:t>) </w:t>
      </w:r>
      <w:r w:rsidR="00286365">
        <w:rPr>
          <w:rFonts w:ascii="Arial" w:hAnsi="Arial" w:cs="Arial"/>
          <w:bCs/>
          <w:sz w:val="20"/>
          <w:szCs w:val="20"/>
        </w:rPr>
        <w:t>265-3090</w:t>
      </w:r>
      <w:r>
        <w:rPr>
          <w:b/>
          <w:bCs/>
        </w:rPr>
        <w:t> </w:t>
      </w:r>
      <w:r w:rsidRPr="00402669">
        <w:rPr>
          <w:b/>
          <w:bCs/>
          <w:sz w:val="20"/>
          <w:szCs w:val="20"/>
        </w:rPr>
        <w:t>• </w:t>
      </w:r>
      <w:r w:rsidRPr="00402669">
        <w:rPr>
          <w:rFonts w:ascii="Arial" w:hAnsi="Arial" w:cs="Arial"/>
          <w:b/>
          <w:sz w:val="20"/>
          <w:szCs w:val="20"/>
        </w:rPr>
        <w:t>Fax:</w:t>
      </w:r>
      <w:r>
        <w:rPr>
          <w:b/>
          <w:bCs/>
        </w:rPr>
        <w:t xml:space="preserve"> </w:t>
      </w:r>
      <w:r w:rsidRPr="00B84DD9">
        <w:rPr>
          <w:rFonts w:ascii="Arial" w:hAnsi="Arial" w:cs="Arial"/>
          <w:bCs/>
          <w:sz w:val="20"/>
          <w:szCs w:val="20"/>
        </w:rPr>
        <w:t>(</w:t>
      </w:r>
      <w:r w:rsidR="00CA0E9C">
        <w:rPr>
          <w:rFonts w:ascii="Arial" w:hAnsi="Arial" w:cs="Arial"/>
          <w:bCs/>
          <w:sz w:val="20"/>
          <w:szCs w:val="20"/>
        </w:rPr>
        <w:t>315)</w:t>
      </w:r>
      <w:r w:rsidRPr="00B84DD9">
        <w:rPr>
          <w:rFonts w:ascii="Arial" w:hAnsi="Arial" w:cs="Arial"/>
          <w:bCs/>
          <w:sz w:val="20"/>
          <w:szCs w:val="20"/>
        </w:rPr>
        <w:t xml:space="preserve"> </w:t>
      </w:r>
      <w:r w:rsidR="00286365">
        <w:rPr>
          <w:rFonts w:ascii="Arial" w:hAnsi="Arial" w:cs="Arial"/>
          <w:bCs/>
          <w:sz w:val="20"/>
          <w:szCs w:val="20"/>
        </w:rPr>
        <w:t>265-2513</w:t>
      </w:r>
      <w:r w:rsidR="006B4CDD">
        <w:rPr>
          <w:rFonts w:ascii="Arial" w:hAnsi="Arial" w:cs="Arial"/>
        </w:rPr>
        <w:tab/>
      </w:r>
      <w:r w:rsidR="006B4CDD">
        <w:rPr>
          <w:rFonts w:ascii="Arial" w:hAnsi="Arial" w:cs="Arial"/>
        </w:rPr>
        <w:tab/>
      </w:r>
      <w:r w:rsidR="006B4CDD">
        <w:rPr>
          <w:rFonts w:ascii="Arial" w:hAnsi="Arial" w:cs="Arial"/>
        </w:rPr>
        <w:tab/>
      </w:r>
      <w:r w:rsidR="006B4CDD">
        <w:rPr>
          <w:rFonts w:ascii="Arial" w:hAnsi="Arial" w:cs="Arial"/>
        </w:rPr>
        <w:tab/>
      </w:r>
      <w:r w:rsidR="006B4CDD">
        <w:rPr>
          <w:rFonts w:ascii="Arial" w:hAnsi="Arial" w:cs="Arial"/>
        </w:rPr>
        <w:tab/>
      </w:r>
    </w:p>
    <w:p w:rsidR="006B4CDD" w:rsidRDefault="006B4CDD" w:rsidP="006B4CDD">
      <w:pPr>
        <w:rPr>
          <w:rStyle w:val="Address"/>
        </w:rPr>
      </w:pPr>
      <w:r>
        <w:rPr>
          <w:rStyle w:val="Address"/>
          <w:b/>
          <w:bCs/>
        </w:rPr>
        <w:t>Website:</w:t>
      </w:r>
      <w:r>
        <w:rPr>
          <w:rStyle w:val="Address"/>
        </w:rPr>
        <w:t> </w:t>
      </w:r>
      <w:hyperlink r:id="rId9" w:history="1">
        <w:r w:rsidR="00576E60" w:rsidRPr="00F1712D">
          <w:rPr>
            <w:rStyle w:val="Hyperlink"/>
            <w:rFonts w:ascii="Arial" w:hAnsi="Arial" w:cs="Arial"/>
            <w:sz w:val="20"/>
            <w:szCs w:val="20"/>
          </w:rPr>
          <w:t>www.dec.ny.gov</w:t>
        </w:r>
      </w:hyperlink>
    </w:p>
    <w:p w:rsidR="00402669" w:rsidRDefault="00402669" w:rsidP="006B4CDD">
      <w:pPr>
        <w:rPr>
          <w:rStyle w:val="Address"/>
        </w:rPr>
      </w:pPr>
    </w:p>
    <w:p w:rsidR="00C5110B" w:rsidRDefault="00C5110B" w:rsidP="006B4CDD">
      <w:pPr>
        <w:rPr>
          <w:rStyle w:val="Address"/>
        </w:rPr>
      </w:pPr>
    </w:p>
    <w:p w:rsidR="00B84DD9" w:rsidRDefault="00B84DD9" w:rsidP="006B4CDD">
      <w:pPr>
        <w:rPr>
          <w:rStyle w:val="Address"/>
        </w:rPr>
      </w:pPr>
    </w:p>
    <w:p w:rsidR="000C0BEB" w:rsidRPr="000C0BEB" w:rsidRDefault="000C0BEB" w:rsidP="000C0BEB">
      <w:pPr>
        <w:rPr>
          <w:rFonts w:ascii="Arial" w:hAnsi="Arial" w:cs="Arial"/>
          <w:sz w:val="22"/>
          <w:szCs w:val="22"/>
        </w:rPr>
      </w:pPr>
      <w:r w:rsidRPr="000C0BEB">
        <w:rPr>
          <w:rFonts w:ascii="Arial" w:hAnsi="Arial" w:cs="Arial"/>
          <w:sz w:val="22"/>
          <w:szCs w:val="22"/>
        </w:rPr>
        <w:t>May</w:t>
      </w:r>
      <w:r w:rsidR="005668DD">
        <w:rPr>
          <w:rFonts w:ascii="Arial" w:hAnsi="Arial" w:cs="Arial"/>
          <w:sz w:val="22"/>
          <w:szCs w:val="22"/>
        </w:rPr>
        <w:t xml:space="preserve"> 23</w:t>
      </w:r>
      <w:r w:rsidR="006406C9">
        <w:rPr>
          <w:rFonts w:ascii="Arial" w:hAnsi="Arial" w:cs="Arial"/>
          <w:sz w:val="22"/>
          <w:szCs w:val="22"/>
        </w:rPr>
        <w:t>, 201</w:t>
      </w:r>
      <w:r w:rsidR="00973E4C">
        <w:rPr>
          <w:rFonts w:ascii="Arial" w:hAnsi="Arial" w:cs="Arial"/>
          <w:sz w:val="22"/>
          <w:szCs w:val="22"/>
        </w:rPr>
        <w:t>3</w:t>
      </w:r>
    </w:p>
    <w:p w:rsidR="000C0BEB" w:rsidRPr="000C0BEB" w:rsidRDefault="000C0BEB" w:rsidP="000C0BEB">
      <w:pPr>
        <w:rPr>
          <w:rFonts w:ascii="Arial" w:hAnsi="Arial" w:cs="Arial"/>
          <w:sz w:val="22"/>
          <w:szCs w:val="22"/>
        </w:rPr>
      </w:pPr>
    </w:p>
    <w:p w:rsidR="000C0BEB" w:rsidRPr="000C0BEB" w:rsidRDefault="000C0BEB" w:rsidP="000C0BEB">
      <w:pPr>
        <w:rPr>
          <w:rFonts w:ascii="Arial" w:hAnsi="Arial" w:cs="Arial"/>
          <w:sz w:val="22"/>
          <w:szCs w:val="22"/>
        </w:rPr>
      </w:pPr>
      <w:r w:rsidRPr="000C0BEB">
        <w:rPr>
          <w:rFonts w:ascii="Arial" w:hAnsi="Arial" w:cs="Arial"/>
          <w:sz w:val="22"/>
          <w:szCs w:val="22"/>
        </w:rPr>
        <w:t>Dear Volunteer:</w:t>
      </w:r>
    </w:p>
    <w:p w:rsidR="000C0BEB" w:rsidRPr="000C0BEB" w:rsidRDefault="000C0BEB" w:rsidP="000C0BEB">
      <w:pPr>
        <w:rPr>
          <w:rFonts w:ascii="Arial" w:hAnsi="Arial" w:cs="Arial"/>
          <w:sz w:val="22"/>
          <w:szCs w:val="22"/>
        </w:rPr>
      </w:pPr>
    </w:p>
    <w:p w:rsidR="000C0BEB" w:rsidRPr="000C0BEB" w:rsidRDefault="000C0BEB" w:rsidP="000C0BEB">
      <w:pPr>
        <w:rPr>
          <w:rFonts w:ascii="Arial" w:hAnsi="Arial" w:cs="Arial"/>
          <w:sz w:val="22"/>
          <w:szCs w:val="22"/>
        </w:rPr>
      </w:pPr>
      <w:r w:rsidRPr="000C0BEB">
        <w:rPr>
          <w:rFonts w:ascii="Arial" w:hAnsi="Arial" w:cs="Arial"/>
          <w:sz w:val="22"/>
          <w:szCs w:val="22"/>
        </w:rPr>
        <w:t xml:space="preserve">You are invited to attend the annual Wilson Hill Goose Drive on Wednesday, June </w:t>
      </w:r>
      <w:r w:rsidR="006406C9">
        <w:rPr>
          <w:rFonts w:ascii="Arial" w:hAnsi="Arial" w:cs="Arial"/>
          <w:sz w:val="22"/>
          <w:szCs w:val="22"/>
        </w:rPr>
        <w:t>2</w:t>
      </w:r>
      <w:r w:rsidR="00D15376">
        <w:rPr>
          <w:rFonts w:ascii="Arial" w:hAnsi="Arial" w:cs="Arial"/>
          <w:sz w:val="22"/>
          <w:szCs w:val="22"/>
        </w:rPr>
        <w:t>6</w:t>
      </w:r>
      <w:r w:rsidRPr="000C0BEB">
        <w:rPr>
          <w:rFonts w:ascii="Arial" w:hAnsi="Arial" w:cs="Arial"/>
          <w:sz w:val="22"/>
          <w:szCs w:val="22"/>
        </w:rPr>
        <w:t xml:space="preserve">, starting around 8:00 AM at the </w:t>
      </w:r>
      <w:r w:rsidR="00D455EF">
        <w:rPr>
          <w:rFonts w:ascii="Arial" w:hAnsi="Arial" w:cs="Arial"/>
          <w:sz w:val="22"/>
          <w:szCs w:val="22"/>
        </w:rPr>
        <w:t xml:space="preserve">Wilson Hill WMA </w:t>
      </w:r>
      <w:r w:rsidRPr="000C0BEB">
        <w:rPr>
          <w:rFonts w:ascii="Arial" w:hAnsi="Arial" w:cs="Arial"/>
          <w:sz w:val="22"/>
          <w:szCs w:val="22"/>
        </w:rPr>
        <w:t>headquarters building.</w:t>
      </w:r>
    </w:p>
    <w:p w:rsidR="000C0BEB" w:rsidRPr="000C0BEB" w:rsidRDefault="000C0BEB" w:rsidP="000C0BEB">
      <w:pPr>
        <w:rPr>
          <w:rFonts w:ascii="Arial" w:hAnsi="Arial" w:cs="Arial"/>
          <w:sz w:val="22"/>
          <w:szCs w:val="22"/>
        </w:rPr>
      </w:pPr>
    </w:p>
    <w:p w:rsidR="000C0BEB" w:rsidRPr="000C0BEB" w:rsidRDefault="000C0BEB" w:rsidP="000C0BEB">
      <w:pPr>
        <w:rPr>
          <w:rFonts w:ascii="Arial" w:hAnsi="Arial" w:cs="Arial"/>
          <w:sz w:val="22"/>
          <w:szCs w:val="22"/>
        </w:rPr>
      </w:pPr>
      <w:r w:rsidRPr="000C0BEB">
        <w:rPr>
          <w:rFonts w:ascii="Arial" w:hAnsi="Arial" w:cs="Arial"/>
          <w:sz w:val="22"/>
          <w:szCs w:val="22"/>
        </w:rPr>
        <w:t xml:space="preserve">There will be a chicken barbecue on June </w:t>
      </w:r>
      <w:r w:rsidR="006406C9">
        <w:rPr>
          <w:rFonts w:ascii="Arial" w:hAnsi="Arial" w:cs="Arial"/>
          <w:sz w:val="22"/>
          <w:szCs w:val="22"/>
        </w:rPr>
        <w:t>2</w:t>
      </w:r>
      <w:r w:rsidR="00D15376">
        <w:rPr>
          <w:rFonts w:ascii="Arial" w:hAnsi="Arial" w:cs="Arial"/>
          <w:sz w:val="22"/>
          <w:szCs w:val="22"/>
        </w:rPr>
        <w:t>5</w:t>
      </w:r>
      <w:r w:rsidRPr="000C0BEB">
        <w:rPr>
          <w:rFonts w:ascii="Arial" w:hAnsi="Arial" w:cs="Arial"/>
          <w:sz w:val="22"/>
          <w:szCs w:val="22"/>
        </w:rPr>
        <w:t xml:space="preserve">, Tuesday evening, 6 PM at the headquarters.  The meal will consist of </w:t>
      </w:r>
      <w:r w:rsidR="00D455EF">
        <w:rPr>
          <w:rFonts w:ascii="Arial" w:hAnsi="Arial" w:cs="Arial"/>
          <w:sz w:val="22"/>
          <w:szCs w:val="22"/>
        </w:rPr>
        <w:t xml:space="preserve">chicken, </w:t>
      </w:r>
      <w:r w:rsidRPr="000C0BEB">
        <w:rPr>
          <w:rFonts w:ascii="Arial" w:hAnsi="Arial" w:cs="Arial"/>
          <w:sz w:val="22"/>
          <w:szCs w:val="22"/>
        </w:rPr>
        <w:t>salt potatoes, tossed salad and beverage.  We will be asking for a donation of $8-$10 per person.</w:t>
      </w:r>
    </w:p>
    <w:p w:rsidR="000C0BEB" w:rsidRPr="000C0BEB" w:rsidRDefault="000C0BEB" w:rsidP="000C0BEB">
      <w:pPr>
        <w:rPr>
          <w:rFonts w:ascii="Arial" w:hAnsi="Arial" w:cs="Arial"/>
          <w:sz w:val="22"/>
          <w:szCs w:val="22"/>
        </w:rPr>
      </w:pPr>
    </w:p>
    <w:p w:rsidR="00770FCE" w:rsidRDefault="00302D24" w:rsidP="000C0B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Tentative plans include lunch on</w:t>
      </w:r>
      <w:r w:rsidR="000C0BEB" w:rsidRPr="000C0BEB">
        <w:rPr>
          <w:rFonts w:ascii="Arial" w:hAnsi="Arial" w:cs="Arial"/>
          <w:sz w:val="22"/>
          <w:szCs w:val="22"/>
        </w:rPr>
        <w:t xml:space="preserve"> June </w:t>
      </w:r>
      <w:r w:rsidR="006406C9">
        <w:rPr>
          <w:rFonts w:ascii="Arial" w:hAnsi="Arial" w:cs="Arial"/>
          <w:sz w:val="22"/>
          <w:szCs w:val="22"/>
        </w:rPr>
        <w:t>2</w:t>
      </w:r>
      <w:r w:rsidR="00D1537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</w:t>
      </w:r>
      <w:r w:rsidR="000C0BEB" w:rsidRPr="000C0BEB">
        <w:rPr>
          <w:rFonts w:ascii="Arial" w:hAnsi="Arial" w:cs="Arial"/>
          <w:sz w:val="22"/>
          <w:szCs w:val="22"/>
        </w:rPr>
        <w:t xml:space="preserve"> courtesy </w:t>
      </w:r>
      <w:r>
        <w:rPr>
          <w:rFonts w:ascii="Arial" w:hAnsi="Arial" w:cs="Arial"/>
          <w:sz w:val="22"/>
          <w:szCs w:val="22"/>
        </w:rPr>
        <w:t>of the Massena Rod &amp; Gun Club. It will be</w:t>
      </w:r>
      <w:r w:rsidR="000C0BEB" w:rsidRPr="000C0BEB">
        <w:rPr>
          <w:rFonts w:ascii="Arial" w:hAnsi="Arial" w:cs="Arial"/>
          <w:sz w:val="22"/>
          <w:szCs w:val="22"/>
        </w:rPr>
        <w:t xml:space="preserve"> provided at the goose banding site immediately after the geese are corralled.  Lunch will consist of hamburgers, hotdogs and cold drinks.  </w:t>
      </w:r>
      <w:r w:rsidR="00770FCE">
        <w:rPr>
          <w:rFonts w:ascii="Arial" w:hAnsi="Arial" w:cs="Arial"/>
          <w:sz w:val="22"/>
          <w:szCs w:val="22"/>
        </w:rPr>
        <w:t>Donations for the Club are appreciated!</w:t>
      </w:r>
    </w:p>
    <w:p w:rsidR="00770FCE" w:rsidRDefault="00770FCE" w:rsidP="000C0BEB">
      <w:pPr>
        <w:rPr>
          <w:rFonts w:ascii="Arial" w:hAnsi="Arial" w:cs="Arial"/>
          <w:sz w:val="22"/>
          <w:szCs w:val="22"/>
        </w:rPr>
      </w:pPr>
    </w:p>
    <w:p w:rsidR="000C0BEB" w:rsidRDefault="000C0BEB" w:rsidP="000C0BEB">
      <w:pPr>
        <w:rPr>
          <w:rFonts w:ascii="Arial" w:hAnsi="Arial" w:cs="Arial"/>
          <w:sz w:val="22"/>
          <w:szCs w:val="22"/>
        </w:rPr>
      </w:pPr>
      <w:r w:rsidRPr="000C0BEB">
        <w:rPr>
          <w:rFonts w:ascii="Arial" w:hAnsi="Arial" w:cs="Arial"/>
          <w:sz w:val="22"/>
          <w:szCs w:val="22"/>
        </w:rPr>
        <w:t xml:space="preserve">The Massena Rod &amp; Gun Club, located on the Patterson Road, 3 miles west of the intersection of Routes 37 and 56, also invites volunteers and DEC staff to take advantage of their facilities, which include a trap range, archery range, rifle range, and canoe rentals.  </w:t>
      </w:r>
    </w:p>
    <w:p w:rsidR="00060219" w:rsidRPr="000C0BEB" w:rsidRDefault="00060219" w:rsidP="000C0BEB">
      <w:pPr>
        <w:rPr>
          <w:rFonts w:ascii="Arial" w:hAnsi="Arial" w:cs="Arial"/>
          <w:sz w:val="22"/>
          <w:szCs w:val="22"/>
        </w:rPr>
      </w:pPr>
    </w:p>
    <w:p w:rsidR="000C0BEB" w:rsidRPr="000C0BEB" w:rsidRDefault="000C0BEB" w:rsidP="000C0BEB">
      <w:pPr>
        <w:rPr>
          <w:rFonts w:ascii="Arial" w:hAnsi="Arial" w:cs="Arial"/>
          <w:sz w:val="22"/>
          <w:szCs w:val="22"/>
        </w:rPr>
      </w:pPr>
      <w:r w:rsidRPr="000C0BEB">
        <w:rPr>
          <w:rFonts w:ascii="Arial" w:hAnsi="Arial" w:cs="Arial"/>
          <w:sz w:val="22"/>
          <w:szCs w:val="22"/>
        </w:rPr>
        <w:t xml:space="preserve">Campers are welcome to stay at the Wilson Hill headquarters and should bring appropriate camping gear.  Refrigerators and hot water are available at the site.  </w:t>
      </w:r>
    </w:p>
    <w:p w:rsidR="000C0BEB" w:rsidRPr="000C0BEB" w:rsidRDefault="000C0BEB" w:rsidP="000C0BEB">
      <w:pPr>
        <w:rPr>
          <w:rFonts w:ascii="Arial" w:hAnsi="Arial" w:cs="Arial"/>
          <w:sz w:val="22"/>
          <w:szCs w:val="22"/>
        </w:rPr>
      </w:pPr>
    </w:p>
    <w:p w:rsidR="000C0BEB" w:rsidRPr="000C0BEB" w:rsidRDefault="000C0BEB" w:rsidP="000C0BEB">
      <w:pPr>
        <w:rPr>
          <w:rFonts w:ascii="Arial" w:hAnsi="Arial" w:cs="Arial"/>
          <w:sz w:val="22"/>
          <w:szCs w:val="22"/>
        </w:rPr>
      </w:pPr>
      <w:r w:rsidRPr="000C0BEB">
        <w:rPr>
          <w:rFonts w:ascii="Arial" w:hAnsi="Arial" w:cs="Arial"/>
          <w:sz w:val="22"/>
          <w:szCs w:val="22"/>
        </w:rPr>
        <w:t>You may also wish to bring a canoe, PFD, boots and/or sneakers, wet weather gear and a long-sleeved shirt to keep arms from being scratched while handling geese.  Hand-held FRS radios will be used for communications.  If you have one or more, feel free to bring them.</w:t>
      </w:r>
    </w:p>
    <w:p w:rsidR="000C0BEB" w:rsidRPr="000C0BEB" w:rsidRDefault="000C0BEB" w:rsidP="000C0BEB">
      <w:pPr>
        <w:rPr>
          <w:rFonts w:ascii="Arial" w:hAnsi="Arial" w:cs="Arial"/>
          <w:sz w:val="22"/>
          <w:szCs w:val="22"/>
        </w:rPr>
      </w:pPr>
    </w:p>
    <w:p w:rsidR="000C0BEB" w:rsidRPr="000C0BEB" w:rsidRDefault="000C0BEB" w:rsidP="000C0BEB">
      <w:pPr>
        <w:rPr>
          <w:rFonts w:ascii="Arial" w:hAnsi="Arial" w:cs="Arial"/>
          <w:sz w:val="22"/>
          <w:szCs w:val="22"/>
        </w:rPr>
      </w:pPr>
      <w:r w:rsidRPr="000C0BEB">
        <w:rPr>
          <w:rFonts w:ascii="Arial" w:hAnsi="Arial" w:cs="Arial"/>
          <w:sz w:val="22"/>
          <w:szCs w:val="22"/>
        </w:rPr>
        <w:t xml:space="preserve">Thanks and hope to see you there!  </w:t>
      </w:r>
    </w:p>
    <w:p w:rsidR="000C0BEB" w:rsidRPr="000C0BEB" w:rsidRDefault="000C0BEB" w:rsidP="000C0BEB">
      <w:pPr>
        <w:rPr>
          <w:rFonts w:ascii="Arial" w:hAnsi="Arial" w:cs="Arial"/>
          <w:sz w:val="22"/>
          <w:szCs w:val="22"/>
        </w:rPr>
      </w:pPr>
    </w:p>
    <w:p w:rsidR="000C0BEB" w:rsidRDefault="000C0BEB" w:rsidP="000C0B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Blanche Town</w:t>
      </w:r>
    </w:p>
    <w:p w:rsidR="000C0BEB" w:rsidRPr="000C0BEB" w:rsidRDefault="000C0BEB" w:rsidP="000C0BEB">
      <w:pPr>
        <w:rPr>
          <w:rFonts w:ascii="Arial" w:hAnsi="Arial" w:cs="Arial"/>
          <w:sz w:val="22"/>
          <w:szCs w:val="22"/>
        </w:rPr>
      </w:pPr>
      <w:r w:rsidRPr="000C0BEB">
        <w:rPr>
          <w:rFonts w:ascii="Arial" w:hAnsi="Arial" w:cs="Arial"/>
          <w:sz w:val="22"/>
          <w:szCs w:val="22"/>
        </w:rPr>
        <w:t>Fish &amp; Wildlife Technician III</w:t>
      </w:r>
      <w:r w:rsidRPr="000C0BEB">
        <w:rPr>
          <w:rFonts w:ascii="Arial" w:hAnsi="Arial" w:cs="Arial"/>
          <w:sz w:val="22"/>
          <w:szCs w:val="22"/>
        </w:rPr>
        <w:tab/>
      </w:r>
      <w:r w:rsidRPr="000C0BEB">
        <w:rPr>
          <w:rFonts w:ascii="Arial" w:hAnsi="Arial" w:cs="Arial"/>
          <w:sz w:val="22"/>
          <w:szCs w:val="22"/>
        </w:rPr>
        <w:tab/>
      </w:r>
    </w:p>
    <w:p w:rsidR="000C0BEB" w:rsidRPr="000C0BEB" w:rsidRDefault="00FA7AD2" w:rsidP="000C0BEB">
      <w:pPr>
        <w:rPr>
          <w:rFonts w:ascii="Arial" w:hAnsi="Arial" w:cs="Arial"/>
          <w:sz w:val="22"/>
          <w:szCs w:val="22"/>
        </w:rPr>
      </w:pPr>
      <w:hyperlink r:id="rId10" w:history="1">
        <w:r w:rsidR="000C0BEB" w:rsidRPr="005E138B">
          <w:rPr>
            <w:rStyle w:val="Hyperlink"/>
            <w:rFonts w:ascii="Arial" w:hAnsi="Arial" w:cs="Arial"/>
            <w:sz w:val="22"/>
            <w:szCs w:val="22"/>
          </w:rPr>
          <w:t>betown@gw.dec.state.ny.us</w:t>
        </w:r>
      </w:hyperlink>
      <w:r w:rsidR="000C0BEB">
        <w:rPr>
          <w:rFonts w:ascii="Arial" w:hAnsi="Arial" w:cs="Arial"/>
          <w:sz w:val="22"/>
          <w:szCs w:val="22"/>
        </w:rPr>
        <w:t xml:space="preserve"> </w:t>
      </w:r>
    </w:p>
    <w:p w:rsidR="000C0BEB" w:rsidRPr="000C0BEB" w:rsidRDefault="000C0BEB" w:rsidP="000C0BEB">
      <w:pPr>
        <w:rPr>
          <w:rFonts w:ascii="Arial" w:hAnsi="Arial" w:cs="Arial"/>
          <w:sz w:val="22"/>
          <w:szCs w:val="22"/>
        </w:rPr>
      </w:pPr>
      <w:r w:rsidRPr="000C0BEB">
        <w:rPr>
          <w:rFonts w:ascii="Arial" w:hAnsi="Arial" w:cs="Arial"/>
          <w:sz w:val="22"/>
          <w:szCs w:val="22"/>
        </w:rPr>
        <w:t>Region 6</w:t>
      </w:r>
    </w:p>
    <w:p w:rsidR="00576E60" w:rsidRPr="006916EB" w:rsidRDefault="000C0BEB" w:rsidP="000C0BEB">
      <w:pPr>
        <w:rPr>
          <w:rStyle w:val="Address"/>
          <w:sz w:val="22"/>
          <w:szCs w:val="22"/>
        </w:rPr>
      </w:pPr>
      <w:bookmarkStart w:id="0" w:name="_GoBack"/>
      <w:bookmarkEnd w:id="0"/>
      <w:r w:rsidRPr="006916EB">
        <w:rPr>
          <w:rFonts w:ascii="Arial" w:hAnsi="Arial" w:cs="Arial"/>
          <w:sz w:val="22"/>
          <w:szCs w:val="22"/>
          <w:u w:val="single"/>
        </w:rPr>
        <w:t xml:space="preserve"> </w:t>
      </w:r>
    </w:p>
    <w:sectPr w:rsidR="00576E60" w:rsidRPr="006916EB" w:rsidSect="00C4400C">
      <w:footerReference w:type="default" r:id="rId11"/>
      <w:pgSz w:w="12240" w:h="15840"/>
      <w:pgMar w:top="720" w:right="720" w:bottom="1440" w:left="720" w:header="288" w:footer="60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AD2" w:rsidRDefault="00FA7AD2" w:rsidP="00C4400C">
      <w:r>
        <w:separator/>
      </w:r>
    </w:p>
  </w:endnote>
  <w:endnote w:type="continuationSeparator" w:id="0">
    <w:p w:rsidR="00FA7AD2" w:rsidRDefault="00FA7AD2" w:rsidP="00C4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00C" w:rsidRDefault="00C4400C" w:rsidP="00C4400C">
    <w:pPr>
      <w:pStyle w:val="Footer"/>
      <w:jc w:val="center"/>
    </w:pPr>
  </w:p>
  <w:p w:rsidR="00C4400C" w:rsidRDefault="00C440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AD2" w:rsidRDefault="00FA7AD2" w:rsidP="00C4400C">
      <w:r>
        <w:separator/>
      </w:r>
    </w:p>
  </w:footnote>
  <w:footnote w:type="continuationSeparator" w:id="0">
    <w:p w:rsidR="00FA7AD2" w:rsidRDefault="00FA7AD2" w:rsidP="00C440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67"/>
    <w:rsid w:val="00033326"/>
    <w:rsid w:val="00034E88"/>
    <w:rsid w:val="00046C46"/>
    <w:rsid w:val="00060219"/>
    <w:rsid w:val="00092616"/>
    <w:rsid w:val="000C0BEB"/>
    <w:rsid w:val="000D4ABB"/>
    <w:rsid w:val="001126A5"/>
    <w:rsid w:val="00114CA8"/>
    <w:rsid w:val="0013016F"/>
    <w:rsid w:val="00135952"/>
    <w:rsid w:val="00161D99"/>
    <w:rsid w:val="001B1C1B"/>
    <w:rsid w:val="00286365"/>
    <w:rsid w:val="002A3D8E"/>
    <w:rsid w:val="00302D24"/>
    <w:rsid w:val="00335705"/>
    <w:rsid w:val="00343021"/>
    <w:rsid w:val="00345396"/>
    <w:rsid w:val="00363F7A"/>
    <w:rsid w:val="003E624F"/>
    <w:rsid w:val="00402669"/>
    <w:rsid w:val="00491FB2"/>
    <w:rsid w:val="004C70C5"/>
    <w:rsid w:val="004E782E"/>
    <w:rsid w:val="00526D87"/>
    <w:rsid w:val="0054138F"/>
    <w:rsid w:val="00556DB1"/>
    <w:rsid w:val="005668DD"/>
    <w:rsid w:val="00572048"/>
    <w:rsid w:val="00576E60"/>
    <w:rsid w:val="005C2E74"/>
    <w:rsid w:val="005E2A05"/>
    <w:rsid w:val="00603D1A"/>
    <w:rsid w:val="006406C9"/>
    <w:rsid w:val="00647CDD"/>
    <w:rsid w:val="00663B05"/>
    <w:rsid w:val="00675053"/>
    <w:rsid w:val="006916EB"/>
    <w:rsid w:val="006948B3"/>
    <w:rsid w:val="006B4CDD"/>
    <w:rsid w:val="00720006"/>
    <w:rsid w:val="00770FCE"/>
    <w:rsid w:val="007B64A3"/>
    <w:rsid w:val="007D5396"/>
    <w:rsid w:val="0083032E"/>
    <w:rsid w:val="00862195"/>
    <w:rsid w:val="008D6A98"/>
    <w:rsid w:val="0090590D"/>
    <w:rsid w:val="00946E45"/>
    <w:rsid w:val="00963007"/>
    <w:rsid w:val="00965CB5"/>
    <w:rsid w:val="00973E4C"/>
    <w:rsid w:val="009A5DBE"/>
    <w:rsid w:val="009C7A99"/>
    <w:rsid w:val="009F3989"/>
    <w:rsid w:val="00A30929"/>
    <w:rsid w:val="00A45471"/>
    <w:rsid w:val="00A633C6"/>
    <w:rsid w:val="00A7044C"/>
    <w:rsid w:val="00AB00F2"/>
    <w:rsid w:val="00B1176B"/>
    <w:rsid w:val="00B351AE"/>
    <w:rsid w:val="00B51167"/>
    <w:rsid w:val="00B634D0"/>
    <w:rsid w:val="00B84DD9"/>
    <w:rsid w:val="00BB4853"/>
    <w:rsid w:val="00C4400C"/>
    <w:rsid w:val="00C5110B"/>
    <w:rsid w:val="00C74FFE"/>
    <w:rsid w:val="00CA0E9C"/>
    <w:rsid w:val="00CB0F7E"/>
    <w:rsid w:val="00CD3A7F"/>
    <w:rsid w:val="00CD5B4F"/>
    <w:rsid w:val="00CE7B1D"/>
    <w:rsid w:val="00CF7F4F"/>
    <w:rsid w:val="00D07125"/>
    <w:rsid w:val="00D15376"/>
    <w:rsid w:val="00D455EF"/>
    <w:rsid w:val="00E05696"/>
    <w:rsid w:val="00E40D13"/>
    <w:rsid w:val="00EB7915"/>
    <w:rsid w:val="00EE0EDD"/>
    <w:rsid w:val="00EF79A8"/>
    <w:rsid w:val="00FA7AD2"/>
    <w:rsid w:val="00FF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2E7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5C2E74"/>
  </w:style>
  <w:style w:type="character" w:customStyle="1" w:styleId="NYSDEC">
    <w:name w:val="NYSDEC"/>
    <w:rsid w:val="005C2E74"/>
    <w:rPr>
      <w:rFonts w:ascii="Arial" w:hAnsi="Arial" w:cs="Arial"/>
      <w:b/>
      <w:bCs/>
      <w:sz w:val="28"/>
      <w:szCs w:val="28"/>
    </w:rPr>
  </w:style>
  <w:style w:type="character" w:customStyle="1" w:styleId="OfficeDiv01">
    <w:name w:val="Office/Div01"/>
    <w:rsid w:val="005C2E74"/>
    <w:rPr>
      <w:rFonts w:ascii="Arial" w:hAnsi="Arial" w:cs="Arial"/>
      <w:b/>
      <w:bCs/>
      <w:sz w:val="24"/>
      <w:szCs w:val="24"/>
    </w:rPr>
  </w:style>
  <w:style w:type="paragraph" w:customStyle="1" w:styleId="Bureau">
    <w:name w:val="Bureau"/>
    <w:basedOn w:val="Normal"/>
    <w:rsid w:val="005C2E74"/>
    <w:rPr>
      <w:rFonts w:ascii="Arial" w:hAnsi="Arial" w:cs="Arial"/>
      <w:b/>
      <w:bCs/>
      <w:color w:val="000000"/>
      <w:sz w:val="20"/>
      <w:szCs w:val="20"/>
    </w:rPr>
  </w:style>
  <w:style w:type="character" w:customStyle="1" w:styleId="Address">
    <w:name w:val="Address"/>
    <w:rsid w:val="005C2E74"/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rsid w:val="005C2E74"/>
    <w:pPr>
      <w:tabs>
        <w:tab w:val="left" w:pos="360"/>
      </w:tabs>
      <w:ind w:left="360" w:firstLine="360"/>
    </w:pPr>
    <w:rPr>
      <w:sz w:val="22"/>
      <w:szCs w:val="22"/>
    </w:rPr>
  </w:style>
  <w:style w:type="paragraph" w:styleId="BodyTextIndent2">
    <w:name w:val="Body Text Indent 2"/>
    <w:basedOn w:val="Normal"/>
    <w:rsid w:val="005C2E74"/>
    <w:pPr>
      <w:ind w:left="360" w:firstLine="720"/>
    </w:pPr>
    <w:rPr>
      <w:sz w:val="22"/>
      <w:szCs w:val="22"/>
    </w:rPr>
  </w:style>
  <w:style w:type="character" w:styleId="Hyperlink">
    <w:name w:val="Hyperlink"/>
    <w:basedOn w:val="DefaultParagraphFont"/>
    <w:rsid w:val="00576E6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F7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9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40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400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44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00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2E7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5C2E74"/>
  </w:style>
  <w:style w:type="character" w:customStyle="1" w:styleId="NYSDEC">
    <w:name w:val="NYSDEC"/>
    <w:rsid w:val="005C2E74"/>
    <w:rPr>
      <w:rFonts w:ascii="Arial" w:hAnsi="Arial" w:cs="Arial"/>
      <w:b/>
      <w:bCs/>
      <w:sz w:val="28"/>
      <w:szCs w:val="28"/>
    </w:rPr>
  </w:style>
  <w:style w:type="character" w:customStyle="1" w:styleId="OfficeDiv01">
    <w:name w:val="Office/Div01"/>
    <w:rsid w:val="005C2E74"/>
    <w:rPr>
      <w:rFonts w:ascii="Arial" w:hAnsi="Arial" w:cs="Arial"/>
      <w:b/>
      <w:bCs/>
      <w:sz w:val="24"/>
      <w:szCs w:val="24"/>
    </w:rPr>
  </w:style>
  <w:style w:type="paragraph" w:customStyle="1" w:styleId="Bureau">
    <w:name w:val="Bureau"/>
    <w:basedOn w:val="Normal"/>
    <w:rsid w:val="005C2E74"/>
    <w:rPr>
      <w:rFonts w:ascii="Arial" w:hAnsi="Arial" w:cs="Arial"/>
      <w:b/>
      <w:bCs/>
      <w:color w:val="000000"/>
      <w:sz w:val="20"/>
      <w:szCs w:val="20"/>
    </w:rPr>
  </w:style>
  <w:style w:type="character" w:customStyle="1" w:styleId="Address">
    <w:name w:val="Address"/>
    <w:rsid w:val="005C2E74"/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rsid w:val="005C2E74"/>
    <w:pPr>
      <w:tabs>
        <w:tab w:val="left" w:pos="360"/>
      </w:tabs>
      <w:ind w:left="360" w:firstLine="360"/>
    </w:pPr>
    <w:rPr>
      <w:sz w:val="22"/>
      <w:szCs w:val="22"/>
    </w:rPr>
  </w:style>
  <w:style w:type="paragraph" w:styleId="BodyTextIndent2">
    <w:name w:val="Body Text Indent 2"/>
    <w:basedOn w:val="Normal"/>
    <w:rsid w:val="005C2E74"/>
    <w:pPr>
      <w:ind w:left="360" w:firstLine="720"/>
    </w:pPr>
    <w:rPr>
      <w:sz w:val="22"/>
      <w:szCs w:val="22"/>
    </w:rPr>
  </w:style>
  <w:style w:type="character" w:styleId="Hyperlink">
    <w:name w:val="Hyperlink"/>
    <w:basedOn w:val="DefaultParagraphFont"/>
    <w:rsid w:val="00576E6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F79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79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440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400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44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0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etown@gw.dec.state.ny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c.ny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gladle\Application%20Data\Microsoft\Templates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State Department of Environmental Conservation</vt:lpstr>
    </vt:vector>
  </TitlesOfParts>
  <Company>NYSDEC</Company>
  <LinksUpToDate>false</LinksUpToDate>
  <CharactersWithSpaces>1818</CharactersWithSpaces>
  <SharedDoc>false</SharedDoc>
  <HLinks>
    <vt:vector size="12" baseType="variant">
      <vt:variant>
        <vt:i4>7798798</vt:i4>
      </vt:variant>
      <vt:variant>
        <vt:i4>5</vt:i4>
      </vt:variant>
      <vt:variant>
        <vt:i4>0</vt:i4>
      </vt:variant>
      <vt:variant>
        <vt:i4>5</vt:i4>
      </vt:variant>
      <vt:variant>
        <vt:lpwstr>mailto:betown@gw.dec.state.ny.us</vt:lpwstr>
      </vt:variant>
      <vt:variant>
        <vt:lpwstr/>
      </vt:variant>
      <vt:variant>
        <vt:i4>2883699</vt:i4>
      </vt:variant>
      <vt:variant>
        <vt:i4>2</vt:i4>
      </vt:variant>
      <vt:variant>
        <vt:i4>0</vt:i4>
      </vt:variant>
      <vt:variant>
        <vt:i4>5</vt:i4>
      </vt:variant>
      <vt:variant>
        <vt:lpwstr>http://www.dec.ny.gov/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State Department of Environmental Conservation</dc:title>
  <dc:creator>NYSDEC</dc:creator>
  <cp:lastModifiedBy>setup</cp:lastModifiedBy>
  <cp:revision>2</cp:revision>
  <cp:lastPrinted>2010-04-05T16:26:00Z</cp:lastPrinted>
  <dcterms:created xsi:type="dcterms:W3CDTF">2013-06-21T15:31:00Z</dcterms:created>
  <dcterms:modified xsi:type="dcterms:W3CDTF">2013-06-21T15:31:00Z</dcterms:modified>
</cp:coreProperties>
</file>